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7" w:rsidRPr="006A7C7C" w:rsidRDefault="00090567" w:rsidP="00090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C7C">
        <w:rPr>
          <w:rFonts w:ascii="Times New Roman" w:hAnsi="Times New Roman"/>
          <w:b/>
          <w:sz w:val="24"/>
          <w:szCs w:val="24"/>
        </w:rPr>
        <w:t>Краткий отчет</w:t>
      </w:r>
    </w:p>
    <w:p w:rsidR="00090567" w:rsidRPr="006A7C7C" w:rsidRDefault="00090567" w:rsidP="00090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C7C"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090567" w:rsidRPr="00D44552" w:rsidRDefault="00090567" w:rsidP="00090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552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90567" w:rsidRPr="00BD67B3" w:rsidRDefault="00090567" w:rsidP="00090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7B3">
        <w:rPr>
          <w:rFonts w:ascii="Times New Roman" w:hAnsi="Times New Roman"/>
          <w:sz w:val="24"/>
          <w:szCs w:val="24"/>
        </w:rPr>
        <w:t xml:space="preserve">за период с </w:t>
      </w:r>
      <w:r w:rsidR="00324C7A" w:rsidRPr="00BD67B3">
        <w:rPr>
          <w:rFonts w:ascii="Times New Roman" w:hAnsi="Times New Roman"/>
          <w:sz w:val="24"/>
          <w:szCs w:val="24"/>
        </w:rPr>
        <w:t>04</w:t>
      </w:r>
      <w:r w:rsidRPr="00BD67B3">
        <w:rPr>
          <w:rFonts w:ascii="Times New Roman" w:hAnsi="Times New Roman"/>
          <w:sz w:val="24"/>
          <w:szCs w:val="24"/>
        </w:rPr>
        <w:t>.0</w:t>
      </w:r>
      <w:r w:rsidR="00324C7A" w:rsidRPr="00BD67B3">
        <w:rPr>
          <w:rFonts w:ascii="Times New Roman" w:hAnsi="Times New Roman"/>
          <w:sz w:val="24"/>
          <w:szCs w:val="24"/>
        </w:rPr>
        <w:t>8</w:t>
      </w:r>
      <w:r w:rsidRPr="00BD67B3">
        <w:rPr>
          <w:rFonts w:ascii="Times New Roman" w:hAnsi="Times New Roman"/>
          <w:sz w:val="24"/>
          <w:szCs w:val="24"/>
        </w:rPr>
        <w:t>.2014 по 0</w:t>
      </w:r>
      <w:r w:rsidR="00324C7A" w:rsidRPr="00BD67B3">
        <w:rPr>
          <w:rFonts w:ascii="Times New Roman" w:hAnsi="Times New Roman"/>
          <w:sz w:val="24"/>
          <w:szCs w:val="24"/>
        </w:rPr>
        <w:t>8</w:t>
      </w:r>
      <w:r w:rsidRPr="00BD67B3">
        <w:rPr>
          <w:rFonts w:ascii="Times New Roman" w:hAnsi="Times New Roman"/>
          <w:sz w:val="24"/>
          <w:szCs w:val="24"/>
        </w:rPr>
        <w:t>.08.2014</w:t>
      </w:r>
    </w:p>
    <w:p w:rsidR="00090567" w:rsidRPr="00BD67B3" w:rsidRDefault="00090567" w:rsidP="0009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9072"/>
      </w:tblGrid>
      <w:tr w:rsidR="00090567" w:rsidRPr="00BD67B3" w:rsidTr="000C5FB1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E26CAD" w:rsidRDefault="00090567" w:rsidP="000C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AD">
              <w:rPr>
                <w:rFonts w:ascii="Times New Roman" w:hAnsi="Times New Roman"/>
                <w:b/>
                <w:sz w:val="24"/>
                <w:szCs w:val="24"/>
              </w:rPr>
              <w:t>Отдел имущественных отношений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1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887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На согласование в органы гос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>ударственной власти направлено 1 проект</w:t>
            </w:r>
            <w:r w:rsidRPr="00BD67B3">
              <w:rPr>
                <w:rFonts w:ascii="Times New Roman" w:hAnsi="Times New Roman"/>
                <w:sz w:val="24"/>
                <w:szCs w:val="24"/>
              </w:rPr>
              <w:t xml:space="preserve"> распоряжения Администрации НАО: «О безвозмездной передаче </w:t>
            </w:r>
            <w:r w:rsidRPr="00BD67B3">
              <w:rPr>
                <w:rFonts w:ascii="Times New Roman" w:hAnsi="Times New Roman"/>
                <w:sz w:val="24"/>
                <w:szCs w:val="24"/>
              </w:rPr>
              <w:br/>
              <w:t>в муниципальную собственность окружного государственного имущества» (объекты инженерной инфраструктуры)</w:t>
            </w:r>
            <w:r w:rsidR="00BD6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2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Ведется работа по разработке постановления Администрации Ненецкого автономного округа «Об имущественной поддержке социально ориентированных некоммерческих организаций».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3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BD67B3" w:rsidP="00BD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работа для направления 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>исково</w:t>
            </w:r>
            <w:r>
              <w:rPr>
                <w:rFonts w:ascii="Times New Roman" w:hAnsi="Times New Roman"/>
                <w:sz w:val="24"/>
                <w:szCs w:val="24"/>
              </w:rPr>
              <w:t>го заявления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 xml:space="preserve"> УГИ НАО о взыскании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>по арендной плате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9AE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AE" w:rsidRPr="00BD67B3" w:rsidRDefault="008879AE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4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AE" w:rsidRPr="00BD67B3" w:rsidRDefault="008879AE" w:rsidP="00887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Издано 2 распоряжения УГИ НАО по вопросам, входящим в компетенцию отдела </w:t>
            </w:r>
            <w:r w:rsidR="00767834" w:rsidRPr="00BD67B3">
              <w:rPr>
                <w:rFonts w:ascii="Times New Roman" w:hAnsi="Times New Roman"/>
                <w:sz w:val="24"/>
                <w:szCs w:val="24"/>
              </w:rPr>
              <w:br/>
            </w:r>
            <w:r w:rsidRPr="00BD67B3">
              <w:rPr>
                <w:rFonts w:ascii="Times New Roman" w:hAnsi="Times New Roman"/>
                <w:sz w:val="24"/>
                <w:szCs w:val="24"/>
              </w:rPr>
              <w:t>(об изъятии имущества из оперативного управления закреплении на праве оперативного управления, об утвержден</w:t>
            </w:r>
            <w:proofErr w:type="gramStart"/>
            <w:r w:rsidRPr="00BD67B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D67B3">
              <w:rPr>
                <w:rFonts w:ascii="Times New Roman" w:hAnsi="Times New Roman"/>
                <w:sz w:val="24"/>
                <w:szCs w:val="24"/>
              </w:rPr>
              <w:t>дитора и оплате его услуг)</w:t>
            </w:r>
            <w:r w:rsidR="00BD6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5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Проведена экс</w:t>
            </w:r>
            <w:r w:rsidR="009E77A6" w:rsidRPr="00BD67B3">
              <w:rPr>
                <w:rFonts w:ascii="Times New Roman" w:hAnsi="Times New Roman"/>
                <w:sz w:val="24"/>
                <w:szCs w:val="24"/>
              </w:rPr>
              <w:t>пертиза пакетов документов по 39</w:t>
            </w:r>
            <w:r w:rsidRPr="00BD67B3">
              <w:rPr>
                <w:rFonts w:ascii="Times New Roman" w:hAnsi="Times New Roman"/>
                <w:sz w:val="24"/>
                <w:szCs w:val="24"/>
              </w:rPr>
              <w:t xml:space="preserve"> объектам</w:t>
            </w:r>
            <w:r w:rsidRPr="00BD67B3">
              <w:rPr>
                <w:rFonts w:ascii="Times New Roman" w:hAnsi="Times New Roman"/>
                <w:sz w:val="24"/>
                <w:szCs w:val="24"/>
              </w:rPr>
              <w:br/>
      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      </w:r>
          </w:p>
          <w:p w:rsidR="00090567" w:rsidRPr="00BD67B3" w:rsidRDefault="00767834" w:rsidP="000C5FB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- 2</w:t>
            </w:r>
            <w:r w:rsidR="00090567" w:rsidRPr="00BD67B3">
              <w:rPr>
                <w:rFonts w:ascii="Times New Roman" w:hAnsi="Times New Roman"/>
                <w:sz w:val="24"/>
                <w:szCs w:val="24"/>
              </w:rPr>
              <w:t xml:space="preserve"> объекта приняты к учету в реестре государственного имущества Ненецкого автономного округа (движимого </w:t>
            </w: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и недвижимого </w:t>
            </w:r>
            <w:r w:rsidR="00090567" w:rsidRPr="00BD67B3">
              <w:rPr>
                <w:rFonts w:ascii="Times New Roman" w:hAnsi="Times New Roman"/>
                <w:sz w:val="24"/>
                <w:szCs w:val="24"/>
              </w:rPr>
              <w:t>имущества);</w:t>
            </w:r>
          </w:p>
          <w:p w:rsidR="00090567" w:rsidRPr="00BD67B3" w:rsidRDefault="00767834" w:rsidP="007678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- по 18</w:t>
            </w:r>
            <w:r w:rsidR="00090567" w:rsidRPr="00BD67B3">
              <w:rPr>
                <w:rFonts w:ascii="Times New Roman" w:hAnsi="Times New Roman"/>
                <w:sz w:val="24"/>
                <w:szCs w:val="24"/>
              </w:rPr>
              <w:t xml:space="preserve"> объектам внесены изменения в сведения об объектах</w:t>
            </w:r>
            <w:r w:rsidR="009E77A6" w:rsidRPr="00BD67B3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="009E77A6" w:rsidRPr="00BD67B3">
              <w:rPr>
                <w:rFonts w:ascii="Times New Roman" w:hAnsi="Times New Roman"/>
                <w:sz w:val="24"/>
                <w:szCs w:val="24"/>
              </w:rPr>
              <w:br/>
              <w:t>(недвижимому имуществу);</w:t>
            </w:r>
          </w:p>
          <w:p w:rsidR="009E77A6" w:rsidRPr="00BD67B3" w:rsidRDefault="009E77A6" w:rsidP="007678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- по 12 объектов принято решение о постановке на учет реестре государственного имущества Ненецкого автономного округа;</w:t>
            </w:r>
          </w:p>
          <w:p w:rsidR="009E77A6" w:rsidRPr="00BD67B3" w:rsidRDefault="009E77A6" w:rsidP="007678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- по 7 объектам принято решение о приостановке процедуры учета.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6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8879A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В рамках исполнения требований закона Ненецкого автономного округа № 50-оз от 23.06.2014 проводятся мероприятия </w:t>
            </w:r>
            <w:proofErr w:type="gramStart"/>
            <w:r w:rsidRPr="00BD67B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 xml:space="preserve">принятию имущества </w:t>
            </w:r>
            <w:r w:rsidRPr="00BD67B3">
              <w:rPr>
                <w:rFonts w:ascii="Times New Roman" w:hAnsi="Times New Roman"/>
                <w:sz w:val="24"/>
                <w:szCs w:val="24"/>
              </w:rPr>
              <w:t>в государственную собственность Ненецкого автономного округа из государственной собственности Архангельской области</w:t>
            </w:r>
            <w:r w:rsidR="008879AE" w:rsidRPr="00BD67B3">
              <w:rPr>
                <w:rFonts w:ascii="Times New Roman" w:hAnsi="Times New Roman"/>
                <w:sz w:val="24"/>
                <w:szCs w:val="24"/>
              </w:rPr>
              <w:t xml:space="preserve"> в связи с передачей</w:t>
            </w:r>
            <w:proofErr w:type="gramEnd"/>
            <w:r w:rsidR="008879AE" w:rsidRPr="00BD67B3">
              <w:rPr>
                <w:rFonts w:ascii="Times New Roman" w:hAnsi="Times New Roman"/>
                <w:sz w:val="24"/>
                <w:szCs w:val="24"/>
              </w:rPr>
              <w:t xml:space="preserve"> полномочий (принятие в собственность НАО имущества Ненецкого Лесничества)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E26CAD" w:rsidRDefault="00090567" w:rsidP="000C5F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AD">
              <w:rPr>
                <w:rFonts w:ascii="Times New Roman" w:hAnsi="Times New Roman"/>
                <w:b/>
                <w:sz w:val="24"/>
                <w:szCs w:val="24"/>
              </w:rPr>
              <w:t>Отдел земельных отношений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1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C5FB1" w:rsidP="000C5FB1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Осуществлена приемка работ по определению кадастровой стоимости земельных участков в составе земель промышленности, энергетики, транспорта, связи, радиовещания, телевидения, информатики и земель иного специального назначения, выполненных подрядчиком в рамках государственного контракта № 1 от 31.01.2014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2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C5FB1" w:rsidP="000C5FB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Проводится приемка работ по государственному контракту № 2 от 31.01.2014 на выполнение работ по определению кадастровой стоимости земельных участков в составе земель особо охраняемых территорий и объектов на территории Ненецкого автономного округа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rPr>
          <w:trHeight w:val="60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3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C5FB1" w:rsidP="0089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BD67B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D67B3">
              <w:rPr>
                <w:rFonts w:ascii="Times New Roman" w:hAnsi="Times New Roman"/>
                <w:sz w:val="24"/>
                <w:szCs w:val="24"/>
              </w:rPr>
              <w:t xml:space="preserve"> выполнением кадастровых работ по уточнению границ земельных участков, находящихся в собственности Ненецкого автономного округа (государственный контракт № 3 от 31.01.2014)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  <w:r w:rsidRPr="00BD6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567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090567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4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BD67B3" w:rsidRDefault="00896F37" w:rsidP="000C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В целях государственной регистрации права собственности Ненецкого автономного округа на земельный участок с кадастровым номером 83:00:050023:3 поданы документы в </w:t>
            </w:r>
            <w:proofErr w:type="spellStart"/>
            <w:r w:rsidRPr="00BD67B3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567" w:rsidRPr="00BD67B3" w:rsidTr="000C5FB1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67" w:rsidRPr="00E26CAD" w:rsidRDefault="00090567" w:rsidP="000C5FB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AD">
              <w:rPr>
                <w:rFonts w:ascii="Times New Roman" w:hAnsi="Times New Roman"/>
                <w:b/>
                <w:sz w:val="24"/>
                <w:szCs w:val="24"/>
              </w:rPr>
              <w:t>Отдел организации работы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1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Разрабатывается проект окружной государственной программы «Управление имуществом и земельными ресурсами Ненецкого автономного округа».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2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и направлен для проведения экспертизы проект закона НАО «О внесении </w:t>
            </w:r>
            <w:r w:rsidRPr="00BD67B3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закон Ненецкого автономного округа «О бесплатном предоставлении земельных участков многодетным семьям в Ненецком автономном округе».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Осуществляется разработка Положения об оплате труда руководящего состава государственных предприятий и обществ, доля участия </w:t>
            </w:r>
            <w:proofErr w:type="gramStart"/>
            <w:r w:rsidRPr="00BD67B3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BD67B3">
              <w:rPr>
                <w:rFonts w:ascii="Times New Roman" w:hAnsi="Times New Roman"/>
                <w:sz w:val="24"/>
                <w:szCs w:val="24"/>
              </w:rPr>
              <w:t xml:space="preserve"> в уставном капитале которых более 50 процентов (с учетом представленной руководителями предприятий информации по оплате труда основного персонала).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4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Проводится мониторинг законодательства Российской Федерации (сайты Российской газеты и органов власти Ненецкого автономного округа)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5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Проведена правовая экспертиза проектов постановления Администрации НАО «Об утверждении Порядка осуществления капитальных вложений в объекты государственной собственности Ненецкого автономного округа», распоряжения Администрации Ненецкого автономного округа «О создании казённого учреждения Ненецкого автономного округа», поступивших для согласования.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6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 w:rsidRPr="00BD67B3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BD67B3">
              <w:rPr>
                <w:rFonts w:ascii="Times New Roman" w:hAnsi="Times New Roman"/>
                <w:sz w:val="24"/>
                <w:szCs w:val="24"/>
              </w:rPr>
              <w:t xml:space="preserve"> экспертиза проектов приказов УГИ НАО, предусматривающих внесение изменений в административные регламенты предоставления государственных услуг. 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7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 xml:space="preserve">Подготовлена информация по вопросу о возможности возмещения расходов организации жилищно-коммунального хозяйства, осуществлявшей содержание жилых помещений Ненецкого автономного округа до регистрации перехода права собственности на указанные помещения. 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8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Подготовлен еженедельный отчет об исполнении поручений губернатора Ненецкого автономного округа.</w:t>
            </w:r>
          </w:p>
        </w:tc>
      </w:tr>
      <w:tr w:rsidR="00BD67B3" w:rsidRPr="00BD67B3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sz w:val="24"/>
                <w:szCs w:val="24"/>
              </w:rPr>
              <w:t>9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делопроизводства: </w:t>
            </w:r>
            <w:r w:rsidR="00E26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поступило </w:t>
            </w:r>
            <w:r w:rsidRPr="00BD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57 входящих документов, </w:t>
            </w:r>
          </w:p>
          <w:p w:rsidR="00BD67B3" w:rsidRPr="00BD67B3" w:rsidRDefault="00BD67B3" w:rsidP="00BD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61 исходящих документов.</w:t>
            </w:r>
          </w:p>
        </w:tc>
      </w:tr>
      <w:tr w:rsidR="00BD67B3" w:rsidRPr="006A7C7C" w:rsidTr="000C5FB1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Pr="002B2190" w:rsidRDefault="00BD67B3" w:rsidP="000C5FB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190">
              <w:rPr>
                <w:rFonts w:ascii="Times New Roman" w:hAnsi="Times New Roman"/>
                <w:b/>
                <w:sz w:val="24"/>
                <w:szCs w:val="24"/>
              </w:rPr>
              <w:t>Участие в совещаниях, заседаниях, комиссиях по вопросам,</w:t>
            </w:r>
          </w:p>
          <w:p w:rsidR="00BD67B3" w:rsidRPr="002B2190" w:rsidRDefault="00BD67B3" w:rsidP="000C5FB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B2190">
              <w:rPr>
                <w:rFonts w:ascii="Times New Roman" w:hAnsi="Times New Roman"/>
                <w:b/>
                <w:sz w:val="24"/>
                <w:szCs w:val="24"/>
              </w:rPr>
              <w:t>относящимся</w:t>
            </w:r>
            <w:proofErr w:type="gramEnd"/>
            <w:r w:rsidRPr="002B2190">
              <w:rPr>
                <w:rFonts w:ascii="Times New Roman" w:hAnsi="Times New Roman"/>
                <w:b/>
                <w:sz w:val="24"/>
                <w:szCs w:val="24"/>
              </w:rPr>
              <w:t xml:space="preserve"> к компетенции Управления</w:t>
            </w:r>
          </w:p>
        </w:tc>
      </w:tr>
      <w:tr w:rsidR="00BD67B3" w:rsidRPr="006A7C7C" w:rsidTr="000C5FB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Pr="00E26CAD" w:rsidRDefault="00BD67B3" w:rsidP="000C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AD">
              <w:rPr>
                <w:rFonts w:ascii="Times New Roman" w:hAnsi="Times New Roman"/>
                <w:sz w:val="24"/>
                <w:szCs w:val="24"/>
              </w:rPr>
              <w:t>1</w:t>
            </w:r>
            <w:r w:rsidR="00E2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Pr="00E26CAD" w:rsidRDefault="00BD67B3" w:rsidP="00E26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AD">
              <w:rPr>
                <w:rFonts w:ascii="Times New Roman" w:hAnsi="Times New Roman"/>
                <w:sz w:val="24"/>
                <w:szCs w:val="24"/>
              </w:rPr>
              <w:t xml:space="preserve">Должностными лицами Управления принято участие в </w:t>
            </w:r>
            <w:r w:rsidR="00E26CAD" w:rsidRPr="00E26CAD">
              <w:rPr>
                <w:rFonts w:ascii="Times New Roman" w:hAnsi="Times New Roman"/>
                <w:sz w:val="24"/>
                <w:szCs w:val="24"/>
              </w:rPr>
              <w:t>4</w:t>
            </w:r>
            <w:r w:rsidRPr="00E26CAD">
              <w:rPr>
                <w:rFonts w:ascii="Times New Roman" w:hAnsi="Times New Roman"/>
                <w:sz w:val="24"/>
                <w:szCs w:val="24"/>
              </w:rPr>
              <w:t xml:space="preserve"> совещаниях и рабочих группах.</w:t>
            </w:r>
          </w:p>
        </w:tc>
      </w:tr>
    </w:tbl>
    <w:p w:rsidR="00090567" w:rsidRPr="006A7C7C" w:rsidRDefault="00090567" w:rsidP="00090567">
      <w:pPr>
        <w:rPr>
          <w:rFonts w:ascii="Times New Roman" w:hAnsi="Times New Roman"/>
          <w:sz w:val="24"/>
          <w:szCs w:val="24"/>
        </w:rPr>
      </w:pPr>
    </w:p>
    <w:p w:rsidR="000915F9" w:rsidRDefault="000915F9"/>
    <w:sectPr w:rsidR="000915F9" w:rsidSect="000C5FB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0567"/>
    <w:rsid w:val="00090567"/>
    <w:rsid w:val="000915F9"/>
    <w:rsid w:val="000C5FB1"/>
    <w:rsid w:val="00151FD7"/>
    <w:rsid w:val="002B2190"/>
    <w:rsid w:val="00324C7A"/>
    <w:rsid w:val="005A05B9"/>
    <w:rsid w:val="005D4CC1"/>
    <w:rsid w:val="005F12D2"/>
    <w:rsid w:val="0061266A"/>
    <w:rsid w:val="00684F1A"/>
    <w:rsid w:val="00767834"/>
    <w:rsid w:val="008879AE"/>
    <w:rsid w:val="00896F37"/>
    <w:rsid w:val="009E77A6"/>
    <w:rsid w:val="00BD67B3"/>
    <w:rsid w:val="00CE7DFB"/>
    <w:rsid w:val="00CF536A"/>
    <w:rsid w:val="00D44552"/>
    <w:rsid w:val="00D96ABA"/>
    <w:rsid w:val="00E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AEliseeva</cp:lastModifiedBy>
  <cp:revision>9</cp:revision>
  <cp:lastPrinted>2014-08-08T07:36:00Z</cp:lastPrinted>
  <dcterms:created xsi:type="dcterms:W3CDTF">2014-08-08T05:01:00Z</dcterms:created>
  <dcterms:modified xsi:type="dcterms:W3CDTF">2014-08-08T07:43:00Z</dcterms:modified>
</cp:coreProperties>
</file>