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4" w:rsidRDefault="009365F4" w:rsidP="00D02C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Краткий отчет</w:t>
      </w:r>
    </w:p>
    <w:p w:rsidR="009365F4" w:rsidRDefault="009365F4" w:rsidP="00D02C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мероприятиях Управления государственного имущества</w:t>
      </w:r>
    </w:p>
    <w:p w:rsidR="009365F4" w:rsidRDefault="009365F4" w:rsidP="00D02C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9365F4" w:rsidRDefault="00F4395A" w:rsidP="00D02C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9365F4">
        <w:rPr>
          <w:rFonts w:ascii="Times New Roman" w:hAnsi="Times New Roman" w:cs="Times New Roman"/>
          <w:b/>
          <w:sz w:val="26"/>
          <w:szCs w:val="26"/>
        </w:rPr>
        <w:t xml:space="preserve">а период с </w:t>
      </w:r>
      <w:r w:rsidR="00760F8B">
        <w:rPr>
          <w:rFonts w:ascii="Times New Roman" w:hAnsi="Times New Roman" w:cs="Times New Roman"/>
          <w:b/>
          <w:sz w:val="26"/>
          <w:szCs w:val="26"/>
        </w:rPr>
        <w:t>24</w:t>
      </w:r>
      <w:r w:rsidR="009365F4">
        <w:rPr>
          <w:rFonts w:ascii="Times New Roman" w:hAnsi="Times New Roman" w:cs="Times New Roman"/>
          <w:b/>
          <w:sz w:val="26"/>
          <w:szCs w:val="26"/>
        </w:rPr>
        <w:t xml:space="preserve">.03.2014 по </w:t>
      </w:r>
      <w:r w:rsidR="00760F8B">
        <w:rPr>
          <w:rFonts w:ascii="Times New Roman" w:hAnsi="Times New Roman" w:cs="Times New Roman"/>
          <w:b/>
          <w:sz w:val="26"/>
          <w:szCs w:val="26"/>
        </w:rPr>
        <w:t>2</w:t>
      </w:r>
      <w:r w:rsidR="00F04977">
        <w:rPr>
          <w:rFonts w:ascii="Times New Roman" w:hAnsi="Times New Roman" w:cs="Times New Roman"/>
          <w:b/>
          <w:sz w:val="26"/>
          <w:szCs w:val="26"/>
        </w:rPr>
        <w:t>8</w:t>
      </w:r>
      <w:r w:rsidR="009365F4">
        <w:rPr>
          <w:rFonts w:ascii="Times New Roman" w:hAnsi="Times New Roman" w:cs="Times New Roman"/>
          <w:b/>
          <w:sz w:val="26"/>
          <w:szCs w:val="26"/>
        </w:rPr>
        <w:t>.03.2014</w:t>
      </w:r>
    </w:p>
    <w:p w:rsidR="009365F4" w:rsidRDefault="009365F4" w:rsidP="00D02C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5F4" w:rsidRDefault="009365F4" w:rsidP="009365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65F4">
        <w:rPr>
          <w:rFonts w:ascii="Times New Roman" w:hAnsi="Times New Roman" w:cs="Times New Roman"/>
          <w:b/>
          <w:sz w:val="26"/>
          <w:szCs w:val="26"/>
          <w:u w:val="single"/>
        </w:rPr>
        <w:t>Сектор контроля</w:t>
      </w:r>
    </w:p>
    <w:p w:rsidR="002B7963" w:rsidRPr="009365F4" w:rsidRDefault="002B7963" w:rsidP="009365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6400C" w:rsidRDefault="00D156B3" w:rsidP="00D156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46400C">
        <w:rPr>
          <w:rFonts w:ascii="Times New Roman" w:hAnsi="Times New Roman" w:cs="Times New Roman"/>
          <w:sz w:val="26"/>
          <w:szCs w:val="26"/>
        </w:rPr>
        <w:t xml:space="preserve">Завершены плановые проверки в рамках проведения государственного </w:t>
      </w:r>
      <w:proofErr w:type="gramStart"/>
      <w:r w:rsidR="0046400C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5D30E0" w:rsidRPr="00D156B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D30E0" w:rsidRPr="00D156B3">
        <w:rPr>
          <w:rFonts w:ascii="Times New Roman" w:hAnsi="Times New Roman" w:cs="Times New Roman"/>
          <w:sz w:val="26"/>
          <w:szCs w:val="26"/>
        </w:rPr>
        <w:t xml:space="preserve"> распоряжением, использованием</w:t>
      </w:r>
      <w:r w:rsidRPr="00D156B3">
        <w:rPr>
          <w:rFonts w:ascii="Times New Roman" w:hAnsi="Times New Roman" w:cs="Times New Roman"/>
          <w:sz w:val="26"/>
          <w:szCs w:val="26"/>
        </w:rPr>
        <w:t xml:space="preserve"> </w:t>
      </w:r>
      <w:r w:rsidR="005D30E0" w:rsidRPr="00D156B3">
        <w:rPr>
          <w:rFonts w:ascii="Times New Roman" w:hAnsi="Times New Roman" w:cs="Times New Roman"/>
          <w:sz w:val="26"/>
          <w:szCs w:val="26"/>
        </w:rPr>
        <w:t>по назначению и сохранностью государственного имущест</w:t>
      </w:r>
      <w:r w:rsidR="00CD3822">
        <w:rPr>
          <w:rFonts w:ascii="Times New Roman" w:hAnsi="Times New Roman" w:cs="Times New Roman"/>
          <w:sz w:val="26"/>
          <w:szCs w:val="26"/>
        </w:rPr>
        <w:t>ва Ненецкого автономного округа</w:t>
      </w:r>
      <w:r w:rsidR="0046400C">
        <w:rPr>
          <w:rFonts w:ascii="Times New Roman" w:hAnsi="Times New Roman" w:cs="Times New Roman"/>
          <w:sz w:val="26"/>
          <w:szCs w:val="26"/>
        </w:rPr>
        <w:t xml:space="preserve"> в отношении:</w:t>
      </w:r>
    </w:p>
    <w:p w:rsidR="0046400C" w:rsidRDefault="00806E73" w:rsidP="00D156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6400C">
        <w:rPr>
          <w:rFonts w:ascii="Times New Roman" w:hAnsi="Times New Roman" w:cs="Times New Roman"/>
          <w:sz w:val="26"/>
          <w:szCs w:val="26"/>
        </w:rPr>
        <w:t xml:space="preserve"> И</w:t>
      </w:r>
      <w:r w:rsidR="005D30E0" w:rsidRPr="00D156B3">
        <w:rPr>
          <w:rFonts w:ascii="Times New Roman" w:hAnsi="Times New Roman"/>
          <w:sz w:val="26"/>
          <w:szCs w:val="26"/>
        </w:rPr>
        <w:t>нспекции по надзору за техническим состоянием самоходных машин и других видов техники Ненецкого автономного округа</w:t>
      </w:r>
      <w:r w:rsidR="0046400C">
        <w:rPr>
          <w:rFonts w:ascii="Times New Roman" w:hAnsi="Times New Roman"/>
          <w:sz w:val="26"/>
          <w:szCs w:val="26"/>
        </w:rPr>
        <w:t>;</w:t>
      </w:r>
    </w:p>
    <w:p w:rsidR="00D156B3" w:rsidRPr="00D156B3" w:rsidRDefault="00806E73" w:rsidP="00D156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46400C">
        <w:rPr>
          <w:rFonts w:ascii="Times New Roman" w:hAnsi="Times New Roman"/>
          <w:sz w:val="26"/>
          <w:szCs w:val="26"/>
        </w:rPr>
        <w:t xml:space="preserve"> Н</w:t>
      </w:r>
      <w:r w:rsidR="00D156B3" w:rsidRPr="00D156B3">
        <w:rPr>
          <w:rFonts w:ascii="Times New Roman" w:eastAsia="Calibri" w:hAnsi="Times New Roman" w:cs="Times New Roman"/>
          <w:sz w:val="26"/>
          <w:szCs w:val="26"/>
        </w:rPr>
        <w:t xml:space="preserve">егосударственной некоммерческой организации </w:t>
      </w:r>
      <w:r w:rsidR="0046400C">
        <w:rPr>
          <w:rFonts w:ascii="Times New Roman" w:eastAsia="Calibri" w:hAnsi="Times New Roman" w:cs="Times New Roman"/>
          <w:sz w:val="26"/>
          <w:szCs w:val="26"/>
        </w:rPr>
        <w:t>«</w:t>
      </w:r>
      <w:r w:rsidR="00D156B3" w:rsidRPr="00D156B3">
        <w:rPr>
          <w:rFonts w:ascii="Times New Roman" w:eastAsia="Calibri" w:hAnsi="Times New Roman" w:cs="Times New Roman"/>
          <w:sz w:val="26"/>
          <w:szCs w:val="26"/>
        </w:rPr>
        <w:t>Адвокатская палата Ненецкого автономного округа</w:t>
      </w:r>
      <w:r w:rsidR="0046400C">
        <w:rPr>
          <w:rFonts w:ascii="Times New Roman" w:eastAsia="Calibri" w:hAnsi="Times New Roman" w:cs="Times New Roman"/>
          <w:sz w:val="26"/>
          <w:szCs w:val="26"/>
        </w:rPr>
        <w:t>»</w:t>
      </w:r>
      <w:r w:rsidR="00D156B3">
        <w:rPr>
          <w:rFonts w:ascii="Times New Roman" w:hAnsi="Times New Roman"/>
          <w:sz w:val="26"/>
          <w:szCs w:val="26"/>
        </w:rPr>
        <w:t>.</w:t>
      </w:r>
    </w:p>
    <w:p w:rsidR="005D30E0" w:rsidRPr="00CD3822" w:rsidRDefault="00CD3822" w:rsidP="00CD382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5D30E0" w:rsidRPr="00CD3822">
        <w:rPr>
          <w:rFonts w:ascii="Times New Roman" w:hAnsi="Times New Roman"/>
          <w:color w:val="000000"/>
          <w:sz w:val="26"/>
          <w:szCs w:val="26"/>
        </w:rPr>
        <w:t>Нарушений в ходе проведения провер</w:t>
      </w:r>
      <w:r w:rsidR="00D156B3" w:rsidRPr="00CD3822">
        <w:rPr>
          <w:rFonts w:ascii="Times New Roman" w:hAnsi="Times New Roman"/>
          <w:color w:val="000000"/>
          <w:sz w:val="26"/>
          <w:szCs w:val="26"/>
        </w:rPr>
        <w:t>ок</w:t>
      </w:r>
      <w:r w:rsidR="005D30E0" w:rsidRPr="00CD3822">
        <w:rPr>
          <w:rFonts w:ascii="Times New Roman" w:hAnsi="Times New Roman"/>
          <w:color w:val="000000"/>
          <w:sz w:val="26"/>
          <w:szCs w:val="26"/>
        </w:rPr>
        <w:t xml:space="preserve"> не выявлено.</w:t>
      </w:r>
    </w:p>
    <w:p w:rsidR="0046400C" w:rsidRDefault="0046400C" w:rsidP="004640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Проводятся внеплановые документарные проверки по фактам исполнения ранее выданных предписаний в отношении:</w:t>
      </w:r>
    </w:p>
    <w:p w:rsidR="0046400C" w:rsidRDefault="00806E73" w:rsidP="004640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6400C">
        <w:rPr>
          <w:rFonts w:ascii="Times New Roman" w:hAnsi="Times New Roman" w:cs="Times New Roman"/>
          <w:sz w:val="26"/>
          <w:szCs w:val="26"/>
        </w:rPr>
        <w:t xml:space="preserve"> ГБУЗ НАО «Ненецкая окружная больница»;</w:t>
      </w:r>
    </w:p>
    <w:p w:rsidR="0046400C" w:rsidRDefault="00806E73" w:rsidP="0046400C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6400C">
        <w:rPr>
          <w:rFonts w:ascii="Times New Roman" w:hAnsi="Times New Roman" w:cs="Times New Roman"/>
          <w:sz w:val="26"/>
          <w:szCs w:val="26"/>
        </w:rPr>
        <w:t>ГБУК «Культурно-деловой центр Ненецкого автономного округа».</w:t>
      </w:r>
    </w:p>
    <w:p w:rsidR="00D156B3" w:rsidRDefault="0046400C" w:rsidP="00CD38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Подготовлен и направлен </w:t>
      </w:r>
      <w:r w:rsidR="00D156B3">
        <w:rPr>
          <w:rFonts w:ascii="Times New Roman" w:hAnsi="Times New Roman" w:cs="Times New Roman"/>
          <w:sz w:val="26"/>
          <w:szCs w:val="26"/>
        </w:rPr>
        <w:t>в Прокуратуру Ненецкого автономного округа</w:t>
      </w:r>
      <w:r w:rsidR="00D156B3" w:rsidRPr="00D156B3">
        <w:rPr>
          <w:rFonts w:ascii="Times New Roman" w:hAnsi="Times New Roman" w:cs="Times New Roman"/>
          <w:sz w:val="26"/>
          <w:szCs w:val="26"/>
        </w:rPr>
        <w:t xml:space="preserve"> Доклад об осуществлении регионального государственного </w:t>
      </w:r>
      <w:proofErr w:type="gramStart"/>
      <w:r w:rsidR="00D156B3" w:rsidRPr="00D156B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156B3" w:rsidRPr="00D156B3">
        <w:rPr>
          <w:rFonts w:ascii="Times New Roman" w:hAnsi="Times New Roman" w:cs="Times New Roman"/>
          <w:sz w:val="26"/>
          <w:szCs w:val="26"/>
        </w:rPr>
        <w:t xml:space="preserve"> распоряжением, использованием по назначению и сохранностью государственного имущества Ненецкого автономного округа за 2013 год.</w:t>
      </w:r>
    </w:p>
    <w:p w:rsidR="00760F8B" w:rsidRDefault="00760F8B" w:rsidP="00D02C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C33" w:rsidRPr="00BB315F" w:rsidRDefault="00D02C33" w:rsidP="00D02C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315F">
        <w:rPr>
          <w:rFonts w:ascii="Times New Roman" w:hAnsi="Times New Roman" w:cs="Times New Roman"/>
          <w:b/>
          <w:sz w:val="26"/>
          <w:szCs w:val="26"/>
          <w:u w:val="single"/>
        </w:rPr>
        <w:t>Отдел учета и управления государственным имуществом</w:t>
      </w:r>
    </w:p>
    <w:p w:rsidR="00D02C33" w:rsidRPr="00A55B85" w:rsidRDefault="00D02C33" w:rsidP="00D02C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15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63759" w:rsidRPr="00CD3822" w:rsidRDefault="00FD3516" w:rsidP="003637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822">
        <w:rPr>
          <w:rFonts w:ascii="Times New Roman" w:hAnsi="Times New Roman" w:cs="Times New Roman"/>
          <w:sz w:val="26"/>
          <w:szCs w:val="26"/>
        </w:rPr>
        <w:t>1. </w:t>
      </w:r>
      <w:r w:rsidR="0046400C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="00363759" w:rsidRPr="00CD3822">
        <w:rPr>
          <w:rFonts w:ascii="Times New Roman" w:hAnsi="Times New Roman" w:cs="Times New Roman"/>
          <w:sz w:val="26"/>
          <w:szCs w:val="26"/>
        </w:rPr>
        <w:t>и направлено в органы государственной власти Ненецкого автономного округа для согласования 5 проектов распоряжени</w:t>
      </w:r>
      <w:r w:rsidR="00CD3822">
        <w:rPr>
          <w:rFonts w:ascii="Times New Roman" w:hAnsi="Times New Roman" w:cs="Times New Roman"/>
          <w:sz w:val="26"/>
          <w:szCs w:val="26"/>
        </w:rPr>
        <w:t>й</w:t>
      </w:r>
      <w:r w:rsidR="00363759" w:rsidRPr="00CD382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D3822" w:rsidRPr="00CD382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6400C">
        <w:rPr>
          <w:rFonts w:ascii="Times New Roman" w:hAnsi="Times New Roman" w:cs="Times New Roman"/>
          <w:sz w:val="26"/>
          <w:szCs w:val="26"/>
        </w:rPr>
        <w:t xml:space="preserve"> по вопросам управления и распоряжения имуществом</w:t>
      </w:r>
      <w:r w:rsidR="00363759" w:rsidRPr="00CD3822">
        <w:rPr>
          <w:rFonts w:ascii="Times New Roman" w:hAnsi="Times New Roman" w:cs="Times New Roman"/>
          <w:sz w:val="26"/>
          <w:szCs w:val="26"/>
        </w:rPr>
        <w:t>.</w:t>
      </w:r>
    </w:p>
    <w:p w:rsidR="00363759" w:rsidRPr="00CD3822" w:rsidRDefault="00363759" w:rsidP="003637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822">
        <w:rPr>
          <w:rFonts w:ascii="Times New Roman" w:hAnsi="Times New Roman" w:cs="Times New Roman"/>
          <w:sz w:val="26"/>
          <w:szCs w:val="26"/>
        </w:rPr>
        <w:t>2. </w:t>
      </w:r>
      <w:r w:rsidR="00806E73">
        <w:rPr>
          <w:rFonts w:ascii="Times New Roman" w:hAnsi="Times New Roman" w:cs="Times New Roman"/>
          <w:sz w:val="26"/>
          <w:szCs w:val="26"/>
        </w:rPr>
        <w:t xml:space="preserve">Рассмотрено обращение </w:t>
      </w:r>
      <w:r w:rsidRPr="00CD3822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CD3822" w:rsidRPr="00CD382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CD3822">
        <w:rPr>
          <w:rFonts w:ascii="Times New Roman" w:hAnsi="Times New Roman" w:cs="Times New Roman"/>
          <w:sz w:val="26"/>
          <w:szCs w:val="26"/>
        </w:rPr>
        <w:t xml:space="preserve"> о </w:t>
      </w:r>
      <w:r w:rsidR="00806E73"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Pr="00CD3822">
        <w:rPr>
          <w:rFonts w:ascii="Times New Roman" w:hAnsi="Times New Roman" w:cs="Times New Roman"/>
          <w:sz w:val="26"/>
          <w:szCs w:val="26"/>
        </w:rPr>
        <w:t>совершени</w:t>
      </w:r>
      <w:r w:rsidR="00806E73">
        <w:rPr>
          <w:rFonts w:ascii="Times New Roman" w:hAnsi="Times New Roman" w:cs="Times New Roman"/>
          <w:sz w:val="26"/>
          <w:szCs w:val="26"/>
        </w:rPr>
        <w:t>я</w:t>
      </w:r>
      <w:r w:rsidRPr="00CD3822">
        <w:rPr>
          <w:rFonts w:ascii="Times New Roman" w:hAnsi="Times New Roman" w:cs="Times New Roman"/>
          <w:sz w:val="26"/>
          <w:szCs w:val="26"/>
        </w:rPr>
        <w:t xml:space="preserve"> сделки </w:t>
      </w:r>
      <w:r w:rsidR="00806E73">
        <w:rPr>
          <w:rFonts w:ascii="Times New Roman" w:hAnsi="Times New Roman" w:cs="Times New Roman"/>
          <w:sz w:val="26"/>
          <w:szCs w:val="26"/>
        </w:rPr>
        <w:t xml:space="preserve">окружным учреждением </w:t>
      </w:r>
      <w:r w:rsidRPr="00CD3822">
        <w:rPr>
          <w:rFonts w:ascii="Times New Roman" w:hAnsi="Times New Roman" w:cs="Times New Roman"/>
          <w:sz w:val="26"/>
          <w:szCs w:val="26"/>
        </w:rPr>
        <w:t xml:space="preserve">в порядке пункта 9 постановления Администрации </w:t>
      </w:r>
      <w:r w:rsidR="00CD3822" w:rsidRPr="00CD382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CD3822">
        <w:rPr>
          <w:rFonts w:ascii="Times New Roman" w:hAnsi="Times New Roman" w:cs="Times New Roman"/>
          <w:sz w:val="26"/>
          <w:szCs w:val="26"/>
        </w:rPr>
        <w:t xml:space="preserve"> от 03.04.2013 № 128-п.</w:t>
      </w:r>
    </w:p>
    <w:p w:rsidR="00806E73" w:rsidRDefault="00363759" w:rsidP="003637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822">
        <w:rPr>
          <w:rFonts w:ascii="Times New Roman" w:hAnsi="Times New Roman" w:cs="Times New Roman"/>
          <w:sz w:val="26"/>
          <w:szCs w:val="26"/>
        </w:rPr>
        <w:t xml:space="preserve">3. Принято участие в совещаниях: </w:t>
      </w:r>
    </w:p>
    <w:p w:rsidR="00806E73" w:rsidRDefault="00806E73" w:rsidP="003637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63759" w:rsidRPr="00CD3822">
        <w:rPr>
          <w:rFonts w:ascii="Times New Roman" w:hAnsi="Times New Roman" w:cs="Times New Roman"/>
          <w:sz w:val="26"/>
          <w:szCs w:val="26"/>
        </w:rPr>
        <w:t>по вопросу амортизации имущества ГУП НАО «</w:t>
      </w:r>
      <w:proofErr w:type="spellStart"/>
      <w:r w:rsidR="00363759" w:rsidRPr="00CD3822">
        <w:rPr>
          <w:rFonts w:ascii="Times New Roman" w:hAnsi="Times New Roman" w:cs="Times New Roman"/>
          <w:sz w:val="26"/>
          <w:szCs w:val="26"/>
        </w:rPr>
        <w:t>Нарьян-Марская</w:t>
      </w:r>
      <w:proofErr w:type="spellEnd"/>
      <w:r w:rsidR="00363759" w:rsidRPr="00CD3822">
        <w:rPr>
          <w:rFonts w:ascii="Times New Roman" w:hAnsi="Times New Roman" w:cs="Times New Roman"/>
          <w:sz w:val="26"/>
          <w:szCs w:val="26"/>
        </w:rPr>
        <w:t xml:space="preserve"> электростанция», </w:t>
      </w:r>
    </w:p>
    <w:p w:rsidR="00363759" w:rsidRPr="00CD3822" w:rsidRDefault="00806E73" w:rsidP="003637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2) </w:t>
      </w:r>
      <w:r w:rsidR="00363759" w:rsidRPr="00CD3822">
        <w:rPr>
          <w:rFonts w:ascii="Times New Roman" w:hAnsi="Times New Roman" w:cs="Times New Roman"/>
          <w:sz w:val="26"/>
          <w:szCs w:val="26"/>
        </w:rPr>
        <w:t>по порядку использования имущества КДЦ «Арктика».</w:t>
      </w:r>
    </w:p>
    <w:p w:rsidR="00363759" w:rsidRPr="00CD3822" w:rsidRDefault="00363759" w:rsidP="0036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822">
        <w:rPr>
          <w:rFonts w:ascii="Times New Roman" w:hAnsi="Times New Roman" w:cs="Times New Roman"/>
          <w:sz w:val="26"/>
          <w:szCs w:val="26"/>
        </w:rPr>
        <w:t xml:space="preserve">4. Подготовлена информация относительно передачи из муниципальной собственности в федеральную собственность взлетно-посадочных полос и вертолетных площадок, расположенных на территории Ненецкого автономного округа (во исполнение </w:t>
      </w:r>
      <w:proofErr w:type="gramStart"/>
      <w:r w:rsidRPr="00CD3822">
        <w:rPr>
          <w:rFonts w:ascii="Times New Roman" w:hAnsi="Times New Roman" w:cs="Times New Roman"/>
          <w:sz w:val="26"/>
          <w:szCs w:val="26"/>
        </w:rPr>
        <w:t>поручения Председателя Правительства Российской Федерации Медведева</w:t>
      </w:r>
      <w:proofErr w:type="gramEnd"/>
      <w:r w:rsidRPr="00CD3822">
        <w:rPr>
          <w:rFonts w:ascii="Times New Roman" w:hAnsi="Times New Roman" w:cs="Times New Roman"/>
          <w:sz w:val="26"/>
          <w:szCs w:val="26"/>
        </w:rPr>
        <w:t xml:space="preserve"> Д.А. от 25 апреля 2013 года № ДМ-П9-2829).</w:t>
      </w:r>
    </w:p>
    <w:p w:rsidR="00363759" w:rsidRPr="00CD3822" w:rsidRDefault="00806E73" w:rsidP="00363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63759" w:rsidRPr="00CD3822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Проведены мероприятия </w:t>
      </w:r>
      <w:r w:rsidR="00363759" w:rsidRPr="00CD382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анализу необходимости </w:t>
      </w:r>
      <w:r w:rsidR="00363759" w:rsidRPr="00CD3822">
        <w:rPr>
          <w:rFonts w:ascii="Times New Roman" w:hAnsi="Times New Roman" w:cs="Times New Roman"/>
          <w:sz w:val="26"/>
          <w:szCs w:val="26"/>
        </w:rPr>
        <w:t>усовершенствовани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63759" w:rsidRPr="00CD3822">
        <w:rPr>
          <w:rFonts w:ascii="Times New Roman" w:hAnsi="Times New Roman" w:cs="Times New Roman"/>
          <w:sz w:val="26"/>
          <w:szCs w:val="26"/>
        </w:rPr>
        <w:t xml:space="preserve"> нормативно-правовых актов Ненецкого автономного округа, регламентирующих порядок учета и управления окружного государственного имущества.</w:t>
      </w:r>
    </w:p>
    <w:p w:rsidR="00363759" w:rsidRPr="00CD3822" w:rsidRDefault="00806E73" w:rsidP="0036375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363759" w:rsidRPr="00CD3822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. 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CD3822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D3822">
        <w:rPr>
          <w:rFonts w:ascii="Times New Roman" w:hAnsi="Times New Roman" w:cs="Times New Roman"/>
          <w:sz w:val="26"/>
          <w:szCs w:val="26"/>
        </w:rPr>
        <w:t xml:space="preserve"> </w:t>
      </w:r>
      <w:r w:rsidR="00363759" w:rsidRPr="00CD3822">
        <w:rPr>
          <w:rFonts w:ascii="Times New Roman" w:hAnsi="Times New Roman" w:cs="Times New Roman"/>
          <w:sz w:val="26"/>
          <w:szCs w:val="26"/>
        </w:rPr>
        <w:t>об учете государственного имущества Ненецкого автономного округа по результатам поступивших пакетов документов от правообладателей (юридических лиц):</w:t>
      </w:r>
    </w:p>
    <w:p w:rsidR="00363759" w:rsidRPr="00CD3822" w:rsidRDefault="00363759" w:rsidP="00363759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22">
        <w:rPr>
          <w:rFonts w:ascii="Times New Roman" w:hAnsi="Times New Roman" w:cs="Times New Roman"/>
          <w:sz w:val="26"/>
          <w:szCs w:val="26"/>
        </w:rPr>
        <w:t>1)</w:t>
      </w:r>
      <w:r w:rsidR="00CD3822">
        <w:rPr>
          <w:rFonts w:ascii="Times New Roman" w:hAnsi="Times New Roman" w:cs="Times New Roman"/>
          <w:sz w:val="26"/>
          <w:szCs w:val="26"/>
        </w:rPr>
        <w:t> </w:t>
      </w:r>
      <w:r w:rsidRPr="00CD3822">
        <w:rPr>
          <w:rFonts w:ascii="Times New Roman" w:hAnsi="Times New Roman" w:cs="Times New Roman"/>
          <w:sz w:val="26"/>
          <w:szCs w:val="26"/>
        </w:rPr>
        <w:t>проведена экспертиза пакетов документов по 35 объектам</w:t>
      </w:r>
      <w:r w:rsidRPr="00CD3822">
        <w:rPr>
          <w:rFonts w:ascii="Times New Roman" w:hAnsi="Times New Roman" w:cs="Times New Roman"/>
          <w:sz w:val="26"/>
          <w:szCs w:val="26"/>
        </w:rPr>
        <w:br/>
        <w:t>(направленным как для постановки на учет в реестр государственного имущества, так и для внесения изменений в сведения об объектах учета).</w:t>
      </w:r>
    </w:p>
    <w:p w:rsidR="00363759" w:rsidRPr="00CD3822" w:rsidRDefault="00363759" w:rsidP="00363759">
      <w:pPr>
        <w:suppressAutoHyphens/>
        <w:spacing w:after="0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D3822">
        <w:rPr>
          <w:rFonts w:ascii="Times New Roman" w:hAnsi="Times New Roman" w:cs="Times New Roman"/>
          <w:sz w:val="26"/>
          <w:szCs w:val="26"/>
        </w:rPr>
        <w:t>2)</w:t>
      </w:r>
      <w:r w:rsidR="00CD3822">
        <w:rPr>
          <w:rFonts w:ascii="Times New Roman" w:hAnsi="Times New Roman" w:cs="Times New Roman"/>
          <w:sz w:val="26"/>
          <w:szCs w:val="26"/>
        </w:rPr>
        <w:t> </w:t>
      </w:r>
      <w:r w:rsidRPr="00CD3822">
        <w:rPr>
          <w:rFonts w:ascii="Times New Roman" w:hAnsi="Times New Roman" w:cs="Times New Roman"/>
          <w:sz w:val="26"/>
          <w:szCs w:val="26"/>
        </w:rPr>
        <w:t>по результатам рассмотрения пакетов документов:</w:t>
      </w:r>
    </w:p>
    <w:p w:rsidR="00363759" w:rsidRPr="00CD3822" w:rsidRDefault="00806E73" w:rsidP="00363759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3759" w:rsidRPr="00CD3822">
        <w:rPr>
          <w:rFonts w:ascii="Times New Roman" w:hAnsi="Times New Roman" w:cs="Times New Roman"/>
          <w:sz w:val="26"/>
          <w:szCs w:val="26"/>
        </w:rPr>
        <w:t>18 объектов приняты к учету в реестре государственного имущества Ненецкого автономного округа (в т. ч. движимое имущество, недвижимое имуществом, физические лица);</w:t>
      </w:r>
    </w:p>
    <w:p w:rsidR="00363759" w:rsidRPr="00CD3822" w:rsidRDefault="00806E73" w:rsidP="003637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3759" w:rsidRPr="00CD3822">
        <w:rPr>
          <w:rFonts w:ascii="Times New Roman" w:hAnsi="Times New Roman" w:cs="Times New Roman"/>
          <w:sz w:val="26"/>
          <w:szCs w:val="26"/>
        </w:rPr>
        <w:t>по 17 внесены изменения в сведения об объектах учета (в т. ч. по движимому, недвижимому имуществу);</w:t>
      </w:r>
    </w:p>
    <w:p w:rsidR="00363759" w:rsidRPr="00CD3822" w:rsidRDefault="00363759" w:rsidP="0036375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822">
        <w:rPr>
          <w:rFonts w:ascii="Times New Roman" w:hAnsi="Times New Roman" w:cs="Times New Roman"/>
          <w:sz w:val="26"/>
          <w:szCs w:val="26"/>
        </w:rPr>
        <w:t xml:space="preserve">   </w:t>
      </w:r>
      <w:r w:rsidR="00806E73">
        <w:rPr>
          <w:rFonts w:ascii="Times New Roman" w:hAnsi="Times New Roman" w:cs="Times New Roman"/>
          <w:sz w:val="26"/>
          <w:szCs w:val="26"/>
        </w:rPr>
        <w:t>-</w:t>
      </w:r>
      <w:r w:rsidR="00CD3822">
        <w:rPr>
          <w:rFonts w:ascii="Times New Roman" w:hAnsi="Times New Roman" w:cs="Times New Roman"/>
          <w:sz w:val="26"/>
          <w:szCs w:val="26"/>
        </w:rPr>
        <w:t> </w:t>
      </w:r>
      <w:r w:rsidR="00806E73">
        <w:rPr>
          <w:rFonts w:ascii="Times New Roman" w:hAnsi="Times New Roman" w:cs="Times New Roman"/>
          <w:sz w:val="26"/>
          <w:szCs w:val="26"/>
        </w:rPr>
        <w:t>в</w:t>
      </w:r>
      <w:r w:rsidRPr="00CD3822">
        <w:rPr>
          <w:rFonts w:ascii="Times New Roman" w:hAnsi="Times New Roman" w:cs="Times New Roman"/>
          <w:sz w:val="26"/>
          <w:szCs w:val="26"/>
        </w:rPr>
        <w:t xml:space="preserve"> результате рассмотрения пакетов документов направлено 6 уведомлений.</w:t>
      </w:r>
    </w:p>
    <w:p w:rsidR="00363759" w:rsidRPr="00CD3822" w:rsidRDefault="00806E73" w:rsidP="0036375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63759" w:rsidRPr="00CD3822">
        <w:rPr>
          <w:rFonts w:ascii="Times New Roman" w:hAnsi="Times New Roman" w:cs="Times New Roman"/>
          <w:sz w:val="26"/>
          <w:szCs w:val="26"/>
        </w:rPr>
        <w:t>. По вопросам, отнесенным к компетенции отдела, направлено 20 писем в адрес государственных органов и иных юридических лиц.</w:t>
      </w:r>
    </w:p>
    <w:p w:rsidR="00EF708C" w:rsidRPr="00CD3822" w:rsidRDefault="00EF708C" w:rsidP="00FD3516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C33" w:rsidRPr="0047544E" w:rsidRDefault="00871A6F" w:rsidP="00EF708C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754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44E" w:rsidRDefault="0047544E" w:rsidP="00844A64">
      <w:pPr>
        <w:pStyle w:val="a3"/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544E">
        <w:rPr>
          <w:rFonts w:ascii="Times New Roman" w:hAnsi="Times New Roman" w:cs="Times New Roman"/>
          <w:b/>
          <w:sz w:val="26"/>
          <w:szCs w:val="26"/>
          <w:u w:val="single"/>
        </w:rPr>
        <w:t>Отдел учета и распоряжения земельными ресурсами</w:t>
      </w:r>
    </w:p>
    <w:p w:rsidR="00844A64" w:rsidRPr="00844A64" w:rsidRDefault="00844A64" w:rsidP="00844A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844A64">
        <w:rPr>
          <w:rFonts w:ascii="Times New Roman" w:hAnsi="Times New Roman" w:cs="Times New Roman"/>
          <w:sz w:val="26"/>
          <w:szCs w:val="26"/>
        </w:rPr>
        <w:t xml:space="preserve">Зарегистрировано право собственности Ненецкого автономного округа </w:t>
      </w:r>
      <w:r w:rsidR="00806E73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844A64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Pr="00844A64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 w:rsidRPr="00844A64">
        <w:rPr>
          <w:rFonts w:ascii="Times New Roman" w:hAnsi="Times New Roman" w:cs="Times New Roman"/>
          <w:sz w:val="26"/>
          <w:szCs w:val="26"/>
        </w:rPr>
        <w:t xml:space="preserve"> участка.</w:t>
      </w:r>
    </w:p>
    <w:p w:rsidR="00806E73" w:rsidRPr="00CD3822" w:rsidRDefault="00844A64" w:rsidP="00806E73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806E7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806E7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806E73">
        <w:rPr>
          <w:rFonts w:ascii="Times New Roman" w:hAnsi="Times New Roman" w:cs="Times New Roman"/>
          <w:sz w:val="26"/>
          <w:szCs w:val="26"/>
        </w:rPr>
        <w:t xml:space="preserve"> с </w:t>
      </w:r>
      <w:r w:rsidR="00806E73" w:rsidRPr="00CD3822">
        <w:rPr>
          <w:rFonts w:ascii="Times New Roman" w:hAnsi="Times New Roman" w:cs="Times New Roman"/>
          <w:sz w:val="26"/>
          <w:szCs w:val="26"/>
        </w:rPr>
        <w:t>Положени</w:t>
      </w:r>
      <w:r w:rsidR="00806E73">
        <w:rPr>
          <w:rFonts w:ascii="Times New Roman" w:hAnsi="Times New Roman" w:cs="Times New Roman"/>
          <w:sz w:val="26"/>
          <w:szCs w:val="26"/>
        </w:rPr>
        <w:t>ем</w:t>
      </w:r>
      <w:r w:rsidR="00806E73" w:rsidRPr="00CD3822">
        <w:rPr>
          <w:rFonts w:ascii="Times New Roman" w:hAnsi="Times New Roman" w:cs="Times New Roman"/>
          <w:sz w:val="26"/>
          <w:szCs w:val="26"/>
        </w:rPr>
        <w:t xml:space="preserve"> об учете государственного имущества Ненецкого автономного округа:</w:t>
      </w:r>
    </w:p>
    <w:p w:rsidR="00844A64" w:rsidRPr="00844A64" w:rsidRDefault="00806E73" w:rsidP="00844A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44A64" w:rsidRPr="00844A64">
        <w:rPr>
          <w:rFonts w:ascii="Times New Roman" w:hAnsi="Times New Roman" w:cs="Times New Roman"/>
          <w:sz w:val="26"/>
          <w:szCs w:val="26"/>
        </w:rPr>
        <w:t xml:space="preserve"> реестр государственного имущества Ненецкого автономного округа внесены объекты учета – 2 </w:t>
      </w:r>
      <w:proofErr w:type="gramStart"/>
      <w:r w:rsidR="00844A64" w:rsidRPr="00844A64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 w:rsidR="00844A64" w:rsidRPr="00844A64">
        <w:rPr>
          <w:rFonts w:ascii="Times New Roman" w:hAnsi="Times New Roman" w:cs="Times New Roman"/>
          <w:sz w:val="26"/>
          <w:szCs w:val="26"/>
        </w:rPr>
        <w:t xml:space="preserve"> участка.</w:t>
      </w:r>
    </w:p>
    <w:p w:rsidR="00844A64" w:rsidRPr="00844A64" w:rsidRDefault="009215F2" w:rsidP="00844A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44A64" w:rsidRPr="00844A64">
        <w:rPr>
          <w:rFonts w:ascii="Times New Roman" w:hAnsi="Times New Roman" w:cs="Times New Roman"/>
          <w:sz w:val="26"/>
          <w:szCs w:val="26"/>
        </w:rPr>
        <w:t xml:space="preserve"> сформированы и помещены в реестр государственного имущества 4 записи об изменениях сведений об объектах учета.</w:t>
      </w:r>
    </w:p>
    <w:p w:rsidR="00844A64" w:rsidRPr="00844A64" w:rsidRDefault="009215F2" w:rsidP="00844A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4A64">
        <w:rPr>
          <w:rFonts w:ascii="Times New Roman" w:hAnsi="Times New Roman" w:cs="Times New Roman"/>
          <w:sz w:val="26"/>
          <w:szCs w:val="26"/>
        </w:rPr>
        <w:t>. </w:t>
      </w:r>
      <w:r w:rsidR="00844A64" w:rsidRPr="00844A64">
        <w:rPr>
          <w:rFonts w:ascii="Times New Roman" w:hAnsi="Times New Roman" w:cs="Times New Roman"/>
          <w:sz w:val="26"/>
          <w:szCs w:val="26"/>
        </w:rPr>
        <w:t>В рамках Государственного контракта на выполнение кадастровых работ по уточнению границ земельных участков, находящихся в собственности Ненецкого автономного округа</w:t>
      </w:r>
      <w:r w:rsidR="00844A64">
        <w:rPr>
          <w:rFonts w:ascii="Times New Roman" w:hAnsi="Times New Roman" w:cs="Times New Roman"/>
          <w:sz w:val="26"/>
          <w:szCs w:val="26"/>
        </w:rPr>
        <w:t>,</w:t>
      </w:r>
      <w:r w:rsidR="00844A64" w:rsidRPr="00844A64">
        <w:rPr>
          <w:rFonts w:ascii="Times New Roman" w:hAnsi="Times New Roman" w:cs="Times New Roman"/>
          <w:sz w:val="26"/>
          <w:szCs w:val="26"/>
        </w:rPr>
        <w:t xml:space="preserve"> рассмотрены и согласованы с замечаниями схемы расположения земельных участков, представленных Подрядчиками. </w:t>
      </w:r>
    </w:p>
    <w:p w:rsidR="00844A64" w:rsidRPr="00844A64" w:rsidRDefault="009215F2" w:rsidP="00844A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44A64">
        <w:rPr>
          <w:rFonts w:ascii="Times New Roman" w:hAnsi="Times New Roman" w:cs="Times New Roman"/>
          <w:sz w:val="26"/>
          <w:szCs w:val="26"/>
        </w:rPr>
        <w:t>. </w:t>
      </w:r>
      <w:r w:rsidR="00844A64" w:rsidRPr="00844A64">
        <w:rPr>
          <w:rFonts w:ascii="Times New Roman" w:hAnsi="Times New Roman" w:cs="Times New Roman"/>
          <w:sz w:val="26"/>
          <w:szCs w:val="26"/>
        </w:rPr>
        <w:t>Согласовано распределение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Ненецкого автономного окру</w:t>
      </w:r>
      <w:r w:rsidR="00844A64">
        <w:rPr>
          <w:rFonts w:ascii="Times New Roman" w:hAnsi="Times New Roman" w:cs="Times New Roman"/>
          <w:sz w:val="26"/>
          <w:szCs w:val="26"/>
        </w:rPr>
        <w:t>га</w:t>
      </w:r>
      <w:r w:rsidR="00844A64" w:rsidRPr="00844A64">
        <w:rPr>
          <w:rFonts w:ascii="Times New Roman" w:hAnsi="Times New Roman" w:cs="Times New Roman"/>
          <w:sz w:val="26"/>
          <w:szCs w:val="26"/>
        </w:rPr>
        <w:t xml:space="preserve"> по группам видов разрешенного использования.</w:t>
      </w:r>
    </w:p>
    <w:p w:rsidR="00844A64" w:rsidRPr="00844A64" w:rsidRDefault="009215F2" w:rsidP="00844A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44A64">
        <w:rPr>
          <w:rFonts w:ascii="Times New Roman" w:hAnsi="Times New Roman" w:cs="Times New Roman"/>
          <w:sz w:val="26"/>
          <w:szCs w:val="26"/>
        </w:rPr>
        <w:t>. </w:t>
      </w:r>
      <w:r w:rsidR="00844A64" w:rsidRPr="00844A64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взаимодействия с органами государственной власти направлено 13 </w:t>
      </w:r>
      <w:proofErr w:type="gramStart"/>
      <w:r w:rsidR="00844A64" w:rsidRPr="00844A64">
        <w:rPr>
          <w:rFonts w:ascii="Times New Roman" w:hAnsi="Times New Roman" w:cs="Times New Roman"/>
          <w:sz w:val="26"/>
          <w:szCs w:val="26"/>
        </w:rPr>
        <w:t>межведомственных</w:t>
      </w:r>
      <w:proofErr w:type="gramEnd"/>
      <w:r w:rsidR="00844A64" w:rsidRPr="00844A64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844A64">
        <w:rPr>
          <w:rFonts w:ascii="Times New Roman" w:hAnsi="Times New Roman" w:cs="Times New Roman"/>
          <w:sz w:val="26"/>
          <w:szCs w:val="26"/>
        </w:rPr>
        <w:t>а</w:t>
      </w:r>
      <w:r w:rsidR="00844A64" w:rsidRPr="00844A64">
        <w:rPr>
          <w:rFonts w:ascii="Times New Roman" w:hAnsi="Times New Roman" w:cs="Times New Roman"/>
          <w:sz w:val="26"/>
          <w:szCs w:val="26"/>
        </w:rPr>
        <w:t>.</w:t>
      </w:r>
    </w:p>
    <w:p w:rsidR="00760F8B" w:rsidRDefault="00760F8B" w:rsidP="0047544E">
      <w:pPr>
        <w:pStyle w:val="a3"/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60F8B" w:rsidRPr="0047544E" w:rsidRDefault="00760F8B" w:rsidP="0047544E">
      <w:pPr>
        <w:pStyle w:val="a3"/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2D9F" w:rsidRPr="005122D8" w:rsidRDefault="006C66E9" w:rsidP="005122D8">
      <w:pPr>
        <w:pStyle w:val="a3"/>
        <w:suppressAutoHyphens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Отдел правового, кадрового обеспечения и делопроизводства</w:t>
      </w:r>
    </w:p>
    <w:p w:rsidR="00BE0B21" w:rsidRDefault="00BE0B21" w:rsidP="00BE0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B21">
        <w:rPr>
          <w:rFonts w:ascii="Times New Roman" w:hAnsi="Times New Roman"/>
          <w:sz w:val="26"/>
          <w:szCs w:val="26"/>
        </w:rPr>
        <w:t xml:space="preserve">1. Подготовлен и направлен в </w:t>
      </w:r>
      <w:r w:rsidR="009215F2">
        <w:rPr>
          <w:rFonts w:ascii="Times New Roman" w:hAnsi="Times New Roman"/>
          <w:sz w:val="26"/>
          <w:szCs w:val="26"/>
        </w:rPr>
        <w:t xml:space="preserve">органы государственной власти </w:t>
      </w:r>
      <w:r w:rsidRPr="00BE0B21">
        <w:rPr>
          <w:rFonts w:ascii="Times New Roman" w:hAnsi="Times New Roman"/>
          <w:sz w:val="26"/>
          <w:szCs w:val="26"/>
        </w:rPr>
        <w:t>Ненецкого автономного округа для дачи заключения проект постановления Администрации Ненецкого автономного округа «О внесении изменений в Положение об Управлении государственного имущества Ненецкого автономного округа».</w:t>
      </w:r>
    </w:p>
    <w:p w:rsidR="00BE0B21" w:rsidRDefault="00BE0B21" w:rsidP="00BE0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2. </w:t>
      </w:r>
      <w:r w:rsidRPr="00BE0B21">
        <w:rPr>
          <w:rFonts w:ascii="Times New Roman" w:hAnsi="Times New Roman"/>
          <w:sz w:val="26"/>
          <w:szCs w:val="26"/>
        </w:rPr>
        <w:t xml:space="preserve">Подготовлена и направлена в адрес Аппарата Администрации Ненецкого автономного округа ежеквартальная информация о деятельности УГИ НАО в сфере правового просвещения населения и оказания бесплатной юридической помощи. </w:t>
      </w:r>
    </w:p>
    <w:p w:rsidR="00BE0B21" w:rsidRDefault="00BE0B21" w:rsidP="00BE0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9215F2">
        <w:rPr>
          <w:rFonts w:ascii="Times New Roman" w:hAnsi="Times New Roman"/>
          <w:sz w:val="26"/>
          <w:szCs w:val="26"/>
        </w:rPr>
        <w:t xml:space="preserve">Рассмотрены обращения 6 </w:t>
      </w:r>
      <w:r w:rsidRPr="00BE0B21">
        <w:rPr>
          <w:rFonts w:ascii="Times New Roman" w:hAnsi="Times New Roman"/>
          <w:sz w:val="26"/>
          <w:szCs w:val="26"/>
        </w:rPr>
        <w:t>органов исполнительной власти Ненецкого автономного округа</w:t>
      </w:r>
      <w:r w:rsidR="009215F2">
        <w:rPr>
          <w:rFonts w:ascii="Times New Roman" w:hAnsi="Times New Roman"/>
          <w:sz w:val="26"/>
          <w:szCs w:val="26"/>
        </w:rPr>
        <w:t>.</w:t>
      </w:r>
    </w:p>
    <w:p w:rsidR="009215F2" w:rsidRDefault="00BE0B21" w:rsidP="00BE0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9215F2">
        <w:rPr>
          <w:rFonts w:ascii="Times New Roman" w:hAnsi="Times New Roman"/>
          <w:sz w:val="26"/>
          <w:szCs w:val="26"/>
        </w:rPr>
        <w:t xml:space="preserve">Подготовлены документы в отношении выпуска </w:t>
      </w:r>
      <w:r w:rsidR="009215F2" w:rsidRPr="00BE0B21">
        <w:rPr>
          <w:rFonts w:ascii="Times New Roman" w:hAnsi="Times New Roman"/>
          <w:sz w:val="26"/>
          <w:szCs w:val="26"/>
        </w:rPr>
        <w:t xml:space="preserve">новых сертификатов </w:t>
      </w:r>
      <w:r w:rsidR="009215F2">
        <w:rPr>
          <w:rFonts w:ascii="Times New Roman" w:hAnsi="Times New Roman"/>
          <w:sz w:val="26"/>
          <w:szCs w:val="26"/>
        </w:rPr>
        <w:t xml:space="preserve">электронных </w:t>
      </w:r>
      <w:r w:rsidR="009215F2" w:rsidRPr="00BE0B21">
        <w:rPr>
          <w:rFonts w:ascii="Times New Roman" w:hAnsi="Times New Roman"/>
          <w:sz w:val="26"/>
          <w:szCs w:val="26"/>
        </w:rPr>
        <w:t>ключей</w:t>
      </w:r>
      <w:r w:rsidR="009215F2">
        <w:rPr>
          <w:rFonts w:ascii="Times New Roman" w:hAnsi="Times New Roman"/>
          <w:sz w:val="26"/>
          <w:szCs w:val="26"/>
        </w:rPr>
        <w:t xml:space="preserve"> для осуществления взаимодействия с федеральными органами государственной власти.</w:t>
      </w:r>
    </w:p>
    <w:p w:rsidR="00BE0B21" w:rsidRPr="00BE0B21" w:rsidRDefault="009215F2" w:rsidP="00BE0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E0B21">
        <w:rPr>
          <w:rFonts w:ascii="Times New Roman" w:hAnsi="Times New Roman"/>
          <w:sz w:val="26"/>
          <w:szCs w:val="26"/>
        </w:rPr>
        <w:t>5. </w:t>
      </w:r>
      <w:proofErr w:type="gramStart"/>
      <w:r w:rsidR="00BE0B21" w:rsidRPr="00BE0B21">
        <w:rPr>
          <w:rFonts w:ascii="Times New Roman" w:hAnsi="Times New Roman"/>
          <w:sz w:val="26"/>
          <w:szCs w:val="26"/>
        </w:rPr>
        <w:t>Два специалиста отдела приняли участие в семинаре «Порядок заполнения государственными органами и органами местного самоуправления формы отчета государственного органа или органа местного самоуправления о результатах рассмотрения обращений граждан, организаций и общественных объединений, адресованных Президенту Российской Федерации, и принятых по ним мерах на закрытом информационном ресурсе в информационно-телекоммуникационной сети Интернет по адресу:</w:t>
      </w:r>
      <w:proofErr w:type="gramEnd"/>
      <w:r w:rsidR="00BE0B21" w:rsidRPr="00BE0B21">
        <w:rPr>
          <w:rFonts w:ascii="Times New Roman" w:hAnsi="Times New Roman"/>
          <w:sz w:val="26"/>
          <w:szCs w:val="26"/>
        </w:rPr>
        <w:t xml:space="preserve"> ССТУ</w:t>
      </w:r>
      <w:proofErr w:type="gramStart"/>
      <w:r w:rsidR="00BE0B21" w:rsidRPr="00BE0B21">
        <w:rPr>
          <w:rFonts w:ascii="Times New Roman" w:hAnsi="Times New Roman"/>
          <w:sz w:val="26"/>
          <w:szCs w:val="26"/>
        </w:rPr>
        <w:t>.Р</w:t>
      </w:r>
      <w:proofErr w:type="gramEnd"/>
      <w:r w:rsidR="00BE0B21" w:rsidRPr="00BE0B21">
        <w:rPr>
          <w:rFonts w:ascii="Times New Roman" w:hAnsi="Times New Roman"/>
          <w:sz w:val="26"/>
          <w:szCs w:val="26"/>
        </w:rPr>
        <w:t>Ф», проходившем 25 марта 2014 года в КДЦ «Арктика».</w:t>
      </w:r>
    </w:p>
    <w:p w:rsidR="00BE0B21" w:rsidRDefault="00BE0B21" w:rsidP="00BE0B2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0B21">
        <w:rPr>
          <w:rFonts w:ascii="Times New Roman" w:hAnsi="Times New Roman"/>
          <w:sz w:val="26"/>
          <w:szCs w:val="26"/>
        </w:rPr>
        <w:t>Один специалист отдела при</w:t>
      </w:r>
      <w:r w:rsidR="005122D8">
        <w:rPr>
          <w:rFonts w:ascii="Times New Roman" w:hAnsi="Times New Roman"/>
          <w:sz w:val="26"/>
          <w:szCs w:val="26"/>
        </w:rPr>
        <w:t xml:space="preserve">нял участие семинаре-совещании </w:t>
      </w:r>
      <w:r w:rsidRPr="00BE0B21">
        <w:rPr>
          <w:rFonts w:ascii="Times New Roman" w:hAnsi="Times New Roman"/>
          <w:sz w:val="26"/>
          <w:szCs w:val="26"/>
        </w:rPr>
        <w:t>«Вопросы противодействия коррупции в органах исполнительной власти и предоставление сведений о доходах, об имуществе и обязательствах имущественного характера за 2013 год», проходившем 26 марта 2014 года в актовом зале Администрации Ненецкого автономного округа.</w:t>
      </w:r>
      <w:proofErr w:type="gramEnd"/>
    </w:p>
    <w:p w:rsidR="00BE0B21" w:rsidRPr="000F3957" w:rsidRDefault="00BE0B21" w:rsidP="000F395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</w:t>
      </w:r>
      <w:r w:rsidRPr="00BE0B2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BE0B21">
        <w:rPr>
          <w:rFonts w:ascii="Times New Roman" w:hAnsi="Times New Roman"/>
          <w:sz w:val="26"/>
          <w:szCs w:val="26"/>
        </w:rPr>
        <w:t>рамках</w:t>
      </w:r>
      <w:proofErr w:type="gramEnd"/>
      <w:r w:rsidRPr="00BE0B21">
        <w:rPr>
          <w:rFonts w:ascii="Times New Roman" w:hAnsi="Times New Roman"/>
          <w:sz w:val="26"/>
          <w:szCs w:val="26"/>
        </w:rPr>
        <w:t xml:space="preserve"> кадрового обеспечения деятельности УГИ НАО подготовлено </w:t>
      </w:r>
      <w:r w:rsidR="005122D8">
        <w:rPr>
          <w:rFonts w:ascii="Times New Roman" w:hAnsi="Times New Roman"/>
          <w:sz w:val="26"/>
          <w:szCs w:val="26"/>
        </w:rPr>
        <w:t xml:space="preserve">   </w:t>
      </w:r>
      <w:r w:rsidRPr="00BE0B21">
        <w:rPr>
          <w:rFonts w:ascii="Times New Roman" w:hAnsi="Times New Roman"/>
          <w:sz w:val="26"/>
          <w:szCs w:val="26"/>
        </w:rPr>
        <w:t>1 распоряжение по личному составу</w:t>
      </w:r>
      <w:r w:rsidR="000F3957">
        <w:rPr>
          <w:rFonts w:ascii="Times New Roman" w:hAnsi="Times New Roman"/>
          <w:sz w:val="26"/>
          <w:szCs w:val="26"/>
        </w:rPr>
        <w:t xml:space="preserve">, </w:t>
      </w:r>
      <w:r w:rsidR="005122D8">
        <w:rPr>
          <w:rFonts w:ascii="Times New Roman" w:hAnsi="Times New Roman"/>
          <w:sz w:val="26"/>
          <w:szCs w:val="26"/>
        </w:rPr>
        <w:t xml:space="preserve">1 </w:t>
      </w:r>
      <w:r w:rsidRPr="00BE0B21">
        <w:rPr>
          <w:rFonts w:ascii="Times New Roman" w:hAnsi="Times New Roman"/>
          <w:sz w:val="26"/>
          <w:szCs w:val="26"/>
        </w:rPr>
        <w:t>дополнительное соглашение о внесении изменений в служебный контракт</w:t>
      </w:r>
      <w:r w:rsidR="009215F2">
        <w:rPr>
          <w:rFonts w:ascii="Times New Roman" w:hAnsi="Times New Roman"/>
          <w:sz w:val="26"/>
          <w:szCs w:val="26"/>
        </w:rPr>
        <w:t>, произведено оформление документов по личному составу</w:t>
      </w:r>
      <w:r w:rsidRPr="000F3957">
        <w:rPr>
          <w:rFonts w:ascii="Times New Roman" w:hAnsi="Times New Roman"/>
          <w:sz w:val="26"/>
          <w:szCs w:val="26"/>
        </w:rPr>
        <w:t>.</w:t>
      </w:r>
    </w:p>
    <w:p w:rsidR="00BE0B21" w:rsidRDefault="00BE0B21" w:rsidP="00BE0B2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7. </w:t>
      </w:r>
      <w:r w:rsidRPr="00BE0B21">
        <w:rPr>
          <w:rFonts w:ascii="Times New Roman" w:hAnsi="Times New Roman"/>
          <w:sz w:val="26"/>
          <w:szCs w:val="26"/>
        </w:rPr>
        <w:t>Осуществл</w:t>
      </w:r>
      <w:r w:rsidR="009215F2">
        <w:rPr>
          <w:rFonts w:ascii="Times New Roman" w:hAnsi="Times New Roman"/>
          <w:sz w:val="26"/>
          <w:szCs w:val="26"/>
        </w:rPr>
        <w:t xml:space="preserve">ено </w:t>
      </w:r>
      <w:r w:rsidRPr="00BE0B21">
        <w:rPr>
          <w:rFonts w:ascii="Times New Roman" w:hAnsi="Times New Roman"/>
          <w:sz w:val="26"/>
          <w:szCs w:val="26"/>
        </w:rPr>
        <w:t>консультирование гражданских служащих УГИ НАО по вопросам заполнения справок о доходах, об имуществе и обязательствах имущественного характера на себя, на супруг</w:t>
      </w:r>
      <w:proofErr w:type="gramStart"/>
      <w:r w:rsidRPr="00BE0B21">
        <w:rPr>
          <w:rFonts w:ascii="Times New Roman" w:hAnsi="Times New Roman"/>
          <w:sz w:val="26"/>
          <w:szCs w:val="26"/>
        </w:rPr>
        <w:t>а(</w:t>
      </w:r>
      <w:proofErr w:type="gramEnd"/>
      <w:r w:rsidRPr="00BE0B21">
        <w:rPr>
          <w:rFonts w:ascii="Times New Roman" w:hAnsi="Times New Roman"/>
          <w:sz w:val="26"/>
          <w:szCs w:val="26"/>
        </w:rPr>
        <w:t>у) и несовершеннолетних детей за 2013 год.</w:t>
      </w:r>
    </w:p>
    <w:p w:rsidR="00BE0B21" w:rsidRPr="004B44D7" w:rsidRDefault="00BE0B21" w:rsidP="009215F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</w:t>
      </w:r>
      <w:r w:rsidRPr="00BE0B21">
        <w:rPr>
          <w:rFonts w:ascii="Times New Roman" w:hAnsi="Times New Roman" w:cs="Times New Roman"/>
          <w:sz w:val="26"/>
          <w:szCs w:val="26"/>
        </w:rPr>
        <w:t>В рамках делопроизводства УГИ НАО</w:t>
      </w:r>
      <w:r w:rsidR="009215F2">
        <w:rPr>
          <w:rFonts w:ascii="Times New Roman" w:hAnsi="Times New Roman" w:cs="Times New Roman"/>
          <w:sz w:val="26"/>
          <w:szCs w:val="26"/>
        </w:rPr>
        <w:t xml:space="preserve"> </w:t>
      </w:r>
      <w:r w:rsidRPr="009C3423">
        <w:rPr>
          <w:rFonts w:ascii="Times New Roman" w:hAnsi="Times New Roman" w:cs="Times New Roman"/>
          <w:sz w:val="26"/>
          <w:szCs w:val="26"/>
        </w:rPr>
        <w:t>зарегистрирован 45 входящи</w:t>
      </w:r>
      <w:r w:rsidR="009215F2">
        <w:rPr>
          <w:rFonts w:ascii="Times New Roman" w:hAnsi="Times New Roman" w:cs="Times New Roman"/>
          <w:sz w:val="26"/>
          <w:szCs w:val="26"/>
        </w:rPr>
        <w:t>х</w:t>
      </w:r>
      <w:r w:rsidRPr="009C3423">
        <w:rPr>
          <w:rFonts w:ascii="Times New Roman" w:hAnsi="Times New Roman" w:cs="Times New Roman"/>
          <w:sz w:val="26"/>
          <w:szCs w:val="26"/>
        </w:rPr>
        <w:t xml:space="preserve"> и </w:t>
      </w:r>
      <w:r w:rsidR="009C3423" w:rsidRPr="009C3423">
        <w:rPr>
          <w:rFonts w:ascii="Times New Roman" w:hAnsi="Times New Roman" w:cs="Times New Roman"/>
          <w:sz w:val="26"/>
          <w:szCs w:val="26"/>
        </w:rPr>
        <w:t>71</w:t>
      </w:r>
      <w:r w:rsidRPr="009C3423">
        <w:rPr>
          <w:rFonts w:ascii="Times New Roman" w:hAnsi="Times New Roman" w:cs="Times New Roman"/>
          <w:sz w:val="26"/>
          <w:szCs w:val="26"/>
        </w:rPr>
        <w:t xml:space="preserve"> исходящи</w:t>
      </w:r>
      <w:r w:rsidR="009C3423" w:rsidRPr="009C3423">
        <w:rPr>
          <w:rFonts w:ascii="Times New Roman" w:hAnsi="Times New Roman" w:cs="Times New Roman"/>
          <w:sz w:val="26"/>
          <w:szCs w:val="26"/>
        </w:rPr>
        <w:t>й</w:t>
      </w:r>
      <w:r w:rsidRPr="009C3423">
        <w:rPr>
          <w:rFonts w:ascii="Times New Roman" w:hAnsi="Times New Roman" w:cs="Times New Roman"/>
          <w:sz w:val="26"/>
          <w:szCs w:val="26"/>
        </w:rPr>
        <w:t xml:space="preserve"> документ, </w:t>
      </w:r>
      <w:r w:rsidR="009C3423" w:rsidRPr="009C3423">
        <w:rPr>
          <w:rFonts w:ascii="Times New Roman" w:hAnsi="Times New Roman" w:cs="Times New Roman"/>
          <w:sz w:val="26"/>
          <w:szCs w:val="26"/>
        </w:rPr>
        <w:t>2</w:t>
      </w:r>
      <w:r w:rsidRPr="009C3423">
        <w:rPr>
          <w:rFonts w:ascii="Times New Roman" w:hAnsi="Times New Roman" w:cs="Times New Roman"/>
          <w:sz w:val="26"/>
          <w:szCs w:val="26"/>
        </w:rPr>
        <w:t xml:space="preserve"> внутренних</w:t>
      </w:r>
      <w:r w:rsidRPr="004B44D7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9C3423">
        <w:rPr>
          <w:rFonts w:ascii="Times New Roman" w:hAnsi="Times New Roman" w:cs="Times New Roman"/>
          <w:sz w:val="26"/>
          <w:szCs w:val="26"/>
        </w:rPr>
        <w:t>а</w:t>
      </w:r>
      <w:r w:rsidR="009215F2">
        <w:rPr>
          <w:rFonts w:ascii="Times New Roman" w:hAnsi="Times New Roman" w:cs="Times New Roman"/>
          <w:sz w:val="26"/>
          <w:szCs w:val="26"/>
        </w:rPr>
        <w:t>.</w:t>
      </w:r>
    </w:p>
    <w:p w:rsidR="00CC2D9F" w:rsidRPr="00BE0B21" w:rsidRDefault="00CC2D9F" w:rsidP="00CC2D9F">
      <w:pPr>
        <w:pStyle w:val="a3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sectPr w:rsidR="00CC2D9F" w:rsidRPr="00BE0B21" w:rsidSect="006A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997"/>
    <w:multiLevelType w:val="hybridMultilevel"/>
    <w:tmpl w:val="6EA65D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31B24"/>
    <w:multiLevelType w:val="hybridMultilevel"/>
    <w:tmpl w:val="BB04083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94D"/>
    <w:multiLevelType w:val="hybridMultilevel"/>
    <w:tmpl w:val="ABE4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387A"/>
    <w:multiLevelType w:val="hybridMultilevel"/>
    <w:tmpl w:val="6FD23C1C"/>
    <w:lvl w:ilvl="0" w:tplc="E5B4D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903FA"/>
    <w:multiLevelType w:val="hybridMultilevel"/>
    <w:tmpl w:val="6EA6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0D2"/>
    <w:multiLevelType w:val="hybridMultilevel"/>
    <w:tmpl w:val="8BF0144C"/>
    <w:lvl w:ilvl="0" w:tplc="0330B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7F104A"/>
    <w:multiLevelType w:val="hybridMultilevel"/>
    <w:tmpl w:val="CA2C968A"/>
    <w:lvl w:ilvl="0" w:tplc="6EB46E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F59A6"/>
    <w:multiLevelType w:val="hybridMultilevel"/>
    <w:tmpl w:val="07ACB8FC"/>
    <w:lvl w:ilvl="0" w:tplc="550897B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11367C"/>
    <w:multiLevelType w:val="hybridMultilevel"/>
    <w:tmpl w:val="F286A9D6"/>
    <w:lvl w:ilvl="0" w:tplc="B18604A8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B5"/>
    <w:rsid w:val="000446C0"/>
    <w:rsid w:val="000701BC"/>
    <w:rsid w:val="00081777"/>
    <w:rsid w:val="0008490B"/>
    <w:rsid w:val="000F3957"/>
    <w:rsid w:val="0016542D"/>
    <w:rsid w:val="0017313D"/>
    <w:rsid w:val="001C0E73"/>
    <w:rsid w:val="001D10E5"/>
    <w:rsid w:val="001E5419"/>
    <w:rsid w:val="001F0B52"/>
    <w:rsid w:val="00225BE2"/>
    <w:rsid w:val="00226AB5"/>
    <w:rsid w:val="00266BFD"/>
    <w:rsid w:val="002B7963"/>
    <w:rsid w:val="00356A86"/>
    <w:rsid w:val="00363759"/>
    <w:rsid w:val="003C6261"/>
    <w:rsid w:val="003F292A"/>
    <w:rsid w:val="00400EE3"/>
    <w:rsid w:val="004039A3"/>
    <w:rsid w:val="0043691B"/>
    <w:rsid w:val="004431D0"/>
    <w:rsid w:val="0046400C"/>
    <w:rsid w:val="0047544E"/>
    <w:rsid w:val="004C2E8E"/>
    <w:rsid w:val="004D1B85"/>
    <w:rsid w:val="004D50AF"/>
    <w:rsid w:val="005122D8"/>
    <w:rsid w:val="005C1C36"/>
    <w:rsid w:val="005D30E0"/>
    <w:rsid w:val="005D7EE4"/>
    <w:rsid w:val="005E7F85"/>
    <w:rsid w:val="006077A1"/>
    <w:rsid w:val="00632511"/>
    <w:rsid w:val="006A7CE0"/>
    <w:rsid w:val="006B1033"/>
    <w:rsid w:val="006C66E9"/>
    <w:rsid w:val="006E739F"/>
    <w:rsid w:val="00701AEB"/>
    <w:rsid w:val="00737854"/>
    <w:rsid w:val="00760F8B"/>
    <w:rsid w:val="00786649"/>
    <w:rsid w:val="007B5CF6"/>
    <w:rsid w:val="00806E73"/>
    <w:rsid w:val="00844A64"/>
    <w:rsid w:val="00871A6F"/>
    <w:rsid w:val="008731B9"/>
    <w:rsid w:val="009215F2"/>
    <w:rsid w:val="009365F4"/>
    <w:rsid w:val="009605E1"/>
    <w:rsid w:val="009B1D56"/>
    <w:rsid w:val="009C3423"/>
    <w:rsid w:val="00A3291F"/>
    <w:rsid w:val="00A526E3"/>
    <w:rsid w:val="00A55B85"/>
    <w:rsid w:val="00A95447"/>
    <w:rsid w:val="00B0110F"/>
    <w:rsid w:val="00B36ACF"/>
    <w:rsid w:val="00BB0EF5"/>
    <w:rsid w:val="00BB315F"/>
    <w:rsid w:val="00BB6669"/>
    <w:rsid w:val="00BD7140"/>
    <w:rsid w:val="00BE0B21"/>
    <w:rsid w:val="00C16542"/>
    <w:rsid w:val="00C36D42"/>
    <w:rsid w:val="00C7084C"/>
    <w:rsid w:val="00C95360"/>
    <w:rsid w:val="00CC2D9F"/>
    <w:rsid w:val="00CD3822"/>
    <w:rsid w:val="00CE0446"/>
    <w:rsid w:val="00D02C33"/>
    <w:rsid w:val="00D050B5"/>
    <w:rsid w:val="00D156B3"/>
    <w:rsid w:val="00D63F00"/>
    <w:rsid w:val="00D8298A"/>
    <w:rsid w:val="00DC0E83"/>
    <w:rsid w:val="00E46DCB"/>
    <w:rsid w:val="00ED02DA"/>
    <w:rsid w:val="00ED03B4"/>
    <w:rsid w:val="00ED2EA4"/>
    <w:rsid w:val="00ED30F9"/>
    <w:rsid w:val="00EF708C"/>
    <w:rsid w:val="00F04977"/>
    <w:rsid w:val="00F37E43"/>
    <w:rsid w:val="00F4395A"/>
    <w:rsid w:val="00F56B7D"/>
    <w:rsid w:val="00FA0E12"/>
    <w:rsid w:val="00FD3516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B5"/>
    <w:pPr>
      <w:ind w:left="720"/>
      <w:contextualSpacing/>
    </w:pPr>
  </w:style>
  <w:style w:type="paragraph" w:styleId="a4">
    <w:name w:val="No Spacing"/>
    <w:uiPriority w:val="1"/>
    <w:qFormat/>
    <w:rsid w:val="00EF7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FC97F-F6D4-4279-949A-9FB69109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А. Самохвалова</dc:creator>
  <cp:lastModifiedBy>Алексей В. Пленокос</cp:lastModifiedBy>
  <cp:revision>47</cp:revision>
  <dcterms:created xsi:type="dcterms:W3CDTF">2014-03-07T05:47:00Z</dcterms:created>
  <dcterms:modified xsi:type="dcterms:W3CDTF">2014-03-28T07:45:00Z</dcterms:modified>
</cp:coreProperties>
</file>